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E1A89" w14:textId="23BA4579" w:rsidR="00646A5D" w:rsidRDefault="00BA3FC0">
      <w:r>
        <w:t>Bullet Points</w:t>
      </w:r>
    </w:p>
    <w:p w14:paraId="3C07E8AE" w14:textId="6F94BF43" w:rsidR="00BA3FC0" w:rsidRDefault="00BA3FC0" w:rsidP="00BA3FC0">
      <w:pPr>
        <w:pStyle w:val="ListParagraph"/>
        <w:numPr>
          <w:ilvl w:val="0"/>
          <w:numId w:val="1"/>
        </w:numPr>
      </w:pPr>
      <w:r>
        <w:t xml:space="preserve">Direct access to qualified medical professionals.  (ESE Telehealth </w:t>
      </w:r>
      <w:r w:rsidR="008914D3">
        <w:t xml:space="preserve">has </w:t>
      </w:r>
      <w:r>
        <w:t>hired the Providers</w:t>
      </w:r>
      <w:r w:rsidR="008914D3">
        <w:t xml:space="preserve"> to be available for the students and staff</w:t>
      </w:r>
      <w:r>
        <w:t>.</w:t>
      </w:r>
      <w:r w:rsidR="008914D3">
        <w:t xml:space="preserve"> No more waiting around to find an available physician.</w:t>
      </w:r>
      <w:r>
        <w:t>)</w:t>
      </w:r>
    </w:p>
    <w:p w14:paraId="695ADB43" w14:textId="3AB2CDF6" w:rsidR="00BA3FC0" w:rsidRDefault="00BA3FC0" w:rsidP="00BA3FC0">
      <w:pPr>
        <w:pStyle w:val="ListParagraph"/>
        <w:numPr>
          <w:ilvl w:val="0"/>
          <w:numId w:val="1"/>
        </w:numPr>
      </w:pPr>
      <w:r>
        <w:t>Provider works directly with school nurse to provide high quality care. (7 different peripherals on site</w:t>
      </w:r>
      <w:r w:rsidR="008914D3">
        <w:t>;</w:t>
      </w:r>
      <w:r>
        <w:t xml:space="preserve"> FLU and Strep test provided – Swab test.)</w:t>
      </w:r>
    </w:p>
    <w:p w14:paraId="2ECE8392" w14:textId="2D8B0EE9" w:rsidR="00BA3FC0" w:rsidRDefault="00BA3FC0" w:rsidP="00BA3FC0">
      <w:pPr>
        <w:pStyle w:val="ListParagraph"/>
        <w:numPr>
          <w:ilvl w:val="0"/>
          <w:numId w:val="1"/>
        </w:numPr>
      </w:pPr>
      <w:r>
        <w:t xml:space="preserve">ADHD services, medication management available and </w:t>
      </w:r>
      <w:proofErr w:type="spellStart"/>
      <w:r>
        <w:t>TeleTherapy</w:t>
      </w:r>
      <w:proofErr w:type="spellEnd"/>
      <w:r>
        <w:t xml:space="preserve"> or Mental Health available.</w:t>
      </w:r>
    </w:p>
    <w:p w14:paraId="676914B2" w14:textId="4AC7D29E" w:rsidR="00BA3FC0" w:rsidRDefault="00BA3FC0" w:rsidP="00BA3FC0">
      <w:pPr>
        <w:pStyle w:val="ListParagraph"/>
      </w:pPr>
    </w:p>
    <w:p w14:paraId="6EE7C64C" w14:textId="1F0628F6" w:rsidR="00BA3FC0" w:rsidRDefault="00BA3FC0" w:rsidP="00BA3FC0">
      <w:pPr>
        <w:pStyle w:val="ListParagraph"/>
      </w:pPr>
      <w:r>
        <w:t xml:space="preserve">Easy to register.  Visit </w:t>
      </w:r>
      <w:proofErr w:type="gramStart"/>
      <w:r w:rsidR="00225EF9" w:rsidRPr="00225EF9">
        <w:t>https://esetelehealth.com/</w:t>
      </w:r>
      <w:r w:rsidR="00225EF9">
        <w:t xml:space="preserve"> </w:t>
      </w:r>
      <w:r>
        <w:t xml:space="preserve"> Click</w:t>
      </w:r>
      <w:proofErr w:type="gramEnd"/>
      <w:r>
        <w:t xml:space="preserve"> Get Started.</w:t>
      </w:r>
      <w:r w:rsidR="008914D3">
        <w:t xml:space="preserve">  Once submitted, a HIPAA certified ESE tech support specialist will reach out to you to confirm they received your registration form and to confirm your appointment request, if requested.</w:t>
      </w:r>
    </w:p>
    <w:p w14:paraId="7E0ED678" w14:textId="1A46C75C" w:rsidR="00BA3FC0" w:rsidRDefault="00BA3FC0" w:rsidP="00BA3FC0">
      <w:pPr>
        <w:pStyle w:val="ListParagraph"/>
      </w:pPr>
    </w:p>
    <w:p w14:paraId="285AE160" w14:textId="416D7D12" w:rsidR="00BA3FC0" w:rsidRPr="008914D3" w:rsidRDefault="00BA3FC0" w:rsidP="00BA3FC0">
      <w:pPr>
        <w:pStyle w:val="ListParagraph"/>
        <w:rPr>
          <w:b/>
          <w:bCs/>
        </w:rPr>
      </w:pPr>
      <w:r w:rsidRPr="008914D3">
        <w:rPr>
          <w:b/>
          <w:bCs/>
        </w:rPr>
        <w:t>How it works</w:t>
      </w:r>
    </w:p>
    <w:p w14:paraId="206403EB" w14:textId="6CC8C82D" w:rsidR="00BA3FC0" w:rsidRDefault="00BA3FC0" w:rsidP="00BA3FC0">
      <w:pPr>
        <w:pStyle w:val="ListParagraph"/>
        <w:numPr>
          <w:ilvl w:val="0"/>
          <w:numId w:val="1"/>
        </w:numPr>
      </w:pPr>
      <w:r>
        <w:t xml:space="preserve">Student goes to school nurse with symptom, for example, rash on arm.  </w:t>
      </w:r>
    </w:p>
    <w:p w14:paraId="6DB46619" w14:textId="78943885" w:rsidR="00BA3FC0" w:rsidRDefault="00BA3FC0" w:rsidP="00BA3FC0">
      <w:pPr>
        <w:pStyle w:val="ListParagraph"/>
        <w:numPr>
          <w:ilvl w:val="0"/>
          <w:numId w:val="1"/>
        </w:numPr>
      </w:pPr>
      <w:proofErr w:type="gramStart"/>
      <w:r>
        <w:t>School Nurse contacts parent/guardian,</w:t>
      </w:r>
      <w:proofErr w:type="gramEnd"/>
      <w:r>
        <w:t xml:space="preserve"> explains </w:t>
      </w:r>
      <w:r w:rsidR="00225EF9">
        <w:t>symptoms</w:t>
      </w:r>
      <w:r>
        <w:t xml:space="preserve"> and ask if they want </w:t>
      </w:r>
      <w:r w:rsidR="008914D3">
        <w:t>t</w:t>
      </w:r>
      <w:r>
        <w:t>o connect with a Provider.</w:t>
      </w:r>
    </w:p>
    <w:p w14:paraId="5792607B" w14:textId="04B61158" w:rsidR="00BA3FC0" w:rsidRDefault="00BA3FC0" w:rsidP="00BA3FC0">
      <w:pPr>
        <w:pStyle w:val="ListParagraph"/>
        <w:numPr>
          <w:ilvl w:val="0"/>
          <w:numId w:val="1"/>
        </w:numPr>
      </w:pPr>
      <w:r>
        <w:t xml:space="preserve">Once parent approves, </w:t>
      </w:r>
      <w:r w:rsidR="00225EF9">
        <w:t xml:space="preserve">the nurse can then schedule the appointment via </w:t>
      </w:r>
      <w:r w:rsidR="008914D3">
        <w:t>ESE’s</w:t>
      </w:r>
      <w:r w:rsidR="00225EF9">
        <w:t xml:space="preserve"> secure electronic health record database.  </w:t>
      </w:r>
    </w:p>
    <w:p w14:paraId="7C31AB95" w14:textId="18922D43" w:rsidR="00225EF9" w:rsidRDefault="00225EF9" w:rsidP="00BA3FC0">
      <w:pPr>
        <w:pStyle w:val="ListParagraph"/>
        <w:numPr>
          <w:ilvl w:val="0"/>
          <w:numId w:val="1"/>
        </w:numPr>
      </w:pPr>
      <w:r>
        <w:t>ESE will assign a provider within 5-10 minutes and then the nurse can connect</w:t>
      </w:r>
      <w:r w:rsidR="008914D3">
        <w:t>.</w:t>
      </w:r>
    </w:p>
    <w:p w14:paraId="42F6A457" w14:textId="12C52D7D" w:rsidR="00225EF9" w:rsidRDefault="00225EF9" w:rsidP="00BA3FC0">
      <w:pPr>
        <w:pStyle w:val="ListParagraph"/>
        <w:numPr>
          <w:ilvl w:val="0"/>
          <w:numId w:val="1"/>
        </w:numPr>
      </w:pPr>
      <w:r>
        <w:t xml:space="preserve">Once connected, the nurse is now the hands of the Provider.  They will direct them to use the stethoscope to check the lungs and heart.  She will then have the nurse switch the camera over to the </w:t>
      </w:r>
      <w:proofErr w:type="spellStart"/>
      <w:r>
        <w:t>dermoscope</w:t>
      </w:r>
      <w:proofErr w:type="spellEnd"/>
      <w:r>
        <w:t xml:space="preserve"> to check the rash in High resolution.  </w:t>
      </w:r>
    </w:p>
    <w:p w14:paraId="316ECE7B" w14:textId="6976F4C1" w:rsidR="00225EF9" w:rsidRDefault="00225EF9" w:rsidP="00BA3FC0">
      <w:pPr>
        <w:pStyle w:val="ListParagraph"/>
        <w:numPr>
          <w:ilvl w:val="0"/>
          <w:numId w:val="1"/>
        </w:numPr>
      </w:pPr>
      <w:r>
        <w:t>The provider can then prescribe a topical ointment to treat the specific rash.   The ESE Provider will send it to the pharmacy of the parent/</w:t>
      </w:r>
      <w:proofErr w:type="gramStart"/>
      <w:r>
        <w:t>guardians</w:t>
      </w:r>
      <w:proofErr w:type="gramEnd"/>
      <w:r>
        <w:t xml:space="preserve"> choice.</w:t>
      </w:r>
    </w:p>
    <w:p w14:paraId="13988920" w14:textId="2546F354" w:rsidR="00225EF9" w:rsidRDefault="00225EF9" w:rsidP="00BA3FC0">
      <w:pPr>
        <w:pStyle w:val="ListParagraph"/>
        <w:numPr>
          <w:ilvl w:val="0"/>
          <w:numId w:val="1"/>
        </w:numPr>
      </w:pPr>
      <w:r>
        <w:t xml:space="preserve">ESE is very similar to any other </w:t>
      </w:r>
      <w:r w:rsidR="00D170D0">
        <w:t>doctor’s</w:t>
      </w:r>
      <w:r>
        <w:t xml:space="preserve"> office.  They accept all major Insurance companies, as well as </w:t>
      </w:r>
      <w:proofErr w:type="spellStart"/>
      <w:r>
        <w:t>self pay</w:t>
      </w:r>
      <w:proofErr w:type="spellEnd"/>
      <w:r>
        <w:t xml:space="preserve">.  For example, if you have a $35.00 Copay at the doctor, you will most likely have a similar Co-Pay for ESE.  All insurance companies/policies differ.  </w:t>
      </w:r>
    </w:p>
    <w:p w14:paraId="0F125412" w14:textId="77777777" w:rsidR="00BA3FC0" w:rsidRDefault="00BA3FC0"/>
    <w:sectPr w:rsidR="00BA3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31258"/>
    <w:multiLevelType w:val="hybridMultilevel"/>
    <w:tmpl w:val="6FEC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C0"/>
    <w:rsid w:val="00225EF9"/>
    <w:rsid w:val="002E5ACC"/>
    <w:rsid w:val="00346735"/>
    <w:rsid w:val="007E7E4A"/>
    <w:rsid w:val="008914D3"/>
    <w:rsid w:val="0091163D"/>
    <w:rsid w:val="00B5510C"/>
    <w:rsid w:val="00BA3FC0"/>
    <w:rsid w:val="00C134DF"/>
    <w:rsid w:val="00D1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B60E"/>
  <w15:chartTrackingRefBased/>
  <w15:docId w15:val="{130A6D76-17B1-4597-A15C-735C0180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Manget</dc:creator>
  <cp:keywords/>
  <dc:description/>
  <cp:lastModifiedBy>John Manget</cp:lastModifiedBy>
  <cp:revision>3</cp:revision>
  <dcterms:created xsi:type="dcterms:W3CDTF">2021-04-23T18:09:00Z</dcterms:created>
  <dcterms:modified xsi:type="dcterms:W3CDTF">2021-04-23T19:44:00Z</dcterms:modified>
</cp:coreProperties>
</file>